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9B00E0" w14:textId="77777777" w:rsidR="00497BCE" w:rsidRDefault="00497BCE" w:rsidP="00497BCE">
      <w:pPr>
        <w:spacing w:before="100" w:beforeAutospacing="1" w:after="100" w:afterAutospacing="1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en-GB"/>
          <w14:ligatures w14:val="none"/>
        </w:rPr>
        <w:t>Brentwood Borough Council</w:t>
      </w:r>
    </w:p>
    <w:p w14:paraId="1EFD2FC8" w14:textId="31B24201" w:rsidR="00497BCE" w:rsidRPr="00497BCE" w:rsidRDefault="00497BCE" w:rsidP="00497BCE">
      <w:pPr>
        <w:spacing w:before="100" w:beforeAutospacing="1" w:after="100" w:afterAutospacing="1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40"/>
          <w:szCs w:val="40"/>
          <w:lang w:eastAsia="en-GB"/>
          <w14:ligatures w14:val="none"/>
        </w:rPr>
      </w:pPr>
      <w:r w:rsidRPr="00497BCE">
        <w:rPr>
          <w:rFonts w:ascii="Arial" w:eastAsia="Times New Roman" w:hAnsi="Arial" w:cs="Arial"/>
          <w:b/>
          <w:bCs/>
          <w:kern w:val="36"/>
          <w:sz w:val="40"/>
          <w:szCs w:val="40"/>
          <w:lang w:eastAsia="en-GB"/>
          <w14:ligatures w14:val="none"/>
        </w:rPr>
        <w:t>Terms of Reference</w:t>
      </w:r>
    </w:p>
    <w:p w14:paraId="1F895B10" w14:textId="3C5E37B0" w:rsidR="00497BCE" w:rsidRPr="00497BCE" w:rsidRDefault="00497BCE" w:rsidP="00497BCE">
      <w:pPr>
        <w:spacing w:before="100" w:beforeAutospacing="1" w:after="100" w:afterAutospacing="1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40"/>
          <w:szCs w:val="40"/>
          <w:lang w:eastAsia="en-GB"/>
          <w14:ligatures w14:val="none"/>
        </w:rPr>
      </w:pPr>
      <w:r w:rsidRPr="00497BCE">
        <w:rPr>
          <w:rFonts w:ascii="Arial" w:eastAsia="Times New Roman" w:hAnsi="Arial" w:cs="Arial"/>
          <w:b/>
          <w:bCs/>
          <w:kern w:val="36"/>
          <w:sz w:val="40"/>
          <w:szCs w:val="40"/>
          <w:lang w:eastAsia="en-GB"/>
          <w14:ligatures w14:val="none"/>
        </w:rPr>
        <w:t>INDEPENDENT PERSON (AUDIT)</w:t>
      </w:r>
    </w:p>
    <w:p w14:paraId="12DAF4E8" w14:textId="77777777" w:rsidR="00497BCE" w:rsidRPr="00497BCE" w:rsidRDefault="00497BCE" w:rsidP="00497BCE">
      <w:pPr>
        <w:spacing w:before="100" w:beforeAutospacing="1" w:after="100" w:afterAutospacing="1" w:line="300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en-GB"/>
          <w14:ligatures w14:val="none"/>
        </w:rPr>
      </w:pPr>
    </w:p>
    <w:p w14:paraId="73772A3C" w14:textId="77777777" w:rsidR="00497BCE" w:rsidRPr="00497BCE" w:rsidRDefault="00497BCE" w:rsidP="00497BCE">
      <w:pPr>
        <w:spacing w:before="100" w:beforeAutospacing="1" w:after="100" w:afterAutospacing="1" w:line="300" w:lineRule="atLeast"/>
        <w:outlineLvl w:val="1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  <w:r w:rsidRPr="00497BCE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1. Purpose of the Role</w:t>
      </w:r>
    </w:p>
    <w:p w14:paraId="3D9C2D31" w14:textId="77777777" w:rsidR="00497BCE" w:rsidRPr="00497BCE" w:rsidRDefault="00497BCE" w:rsidP="00497BCE">
      <w:p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497BC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The Independent Person (Audit) is appointed to support and strengthen the Council’s audit and governance framework by providing independent oversight, challenge, and assurance in relation to audit matters only.</w:t>
      </w:r>
    </w:p>
    <w:p w14:paraId="2B7E9222" w14:textId="77777777" w:rsidR="00497BCE" w:rsidRPr="00497BCE" w:rsidRDefault="00497BCE" w:rsidP="00497BCE">
      <w:p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497BC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The role is strictly limited to issues concerning:</w:t>
      </w:r>
    </w:p>
    <w:p w14:paraId="31B8FA52" w14:textId="77777777" w:rsidR="00497BCE" w:rsidRPr="00497BCE" w:rsidRDefault="00497BCE" w:rsidP="00497BCE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497BC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Internal audit</w:t>
      </w:r>
    </w:p>
    <w:p w14:paraId="2067D8B5" w14:textId="77777777" w:rsidR="00497BCE" w:rsidRPr="00497BCE" w:rsidRDefault="00497BCE" w:rsidP="00497BCE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497BC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External audit</w:t>
      </w:r>
    </w:p>
    <w:p w14:paraId="4AF16514" w14:textId="77777777" w:rsidR="00497BCE" w:rsidRPr="00497BCE" w:rsidRDefault="00497BCE" w:rsidP="00497BCE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497BC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Financial reporting</w:t>
      </w:r>
    </w:p>
    <w:p w14:paraId="29BF9B7D" w14:textId="77777777" w:rsidR="00497BCE" w:rsidRPr="00497BCE" w:rsidRDefault="00497BCE" w:rsidP="00497BCE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497BC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Governance, risk, and control environments as they relate to audit functions</w:t>
      </w:r>
    </w:p>
    <w:p w14:paraId="36BCE17A" w14:textId="77777777" w:rsidR="00497BCE" w:rsidRPr="00497BCE" w:rsidRDefault="00497BCE" w:rsidP="00497BCE">
      <w:p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497BC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The Independent Person (Audit) does not have any remit in relation to standards, conduct, or complaints matters, which are governed separately.</w:t>
      </w:r>
    </w:p>
    <w:p w14:paraId="0722E1B6" w14:textId="04496D1C" w:rsidR="00497BCE" w:rsidRPr="00497BCE" w:rsidRDefault="00497BCE" w:rsidP="00497BCE">
      <w:pPr>
        <w:spacing w:after="0" w:line="300" w:lineRule="atLeast"/>
        <w:jc w:val="center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6039B52B" w14:textId="77777777" w:rsidR="00497BCE" w:rsidRPr="00497BCE" w:rsidRDefault="00497BCE" w:rsidP="00497BCE">
      <w:pPr>
        <w:spacing w:before="100" w:beforeAutospacing="1" w:after="100" w:afterAutospacing="1" w:line="300" w:lineRule="atLeast"/>
        <w:outlineLvl w:val="1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  <w:r w:rsidRPr="00497BCE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2. Status and Independence</w:t>
      </w:r>
    </w:p>
    <w:p w14:paraId="20E8195A" w14:textId="77777777" w:rsidR="00497BCE" w:rsidRPr="00497BCE" w:rsidRDefault="00497BCE" w:rsidP="00497BCE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497BC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The Independent Person (Audit) is not a Councillor, officer, or employee of the authority.</w:t>
      </w:r>
    </w:p>
    <w:p w14:paraId="0321464D" w14:textId="77777777" w:rsidR="00497BCE" w:rsidRPr="00497BCE" w:rsidRDefault="00497BCE" w:rsidP="00497BCE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497BC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They are appointed in accordance with relevant legislation and best practice guidance to bring external, objective, and independent insight.</w:t>
      </w:r>
    </w:p>
    <w:p w14:paraId="2E9298B8" w14:textId="77777777" w:rsidR="00497BCE" w:rsidRPr="00497BCE" w:rsidRDefault="00497BCE" w:rsidP="00497BCE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497BC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The role is advisory and </w:t>
      </w:r>
      <w:r w:rsidRPr="001A39F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does not carry voting rights</w:t>
      </w:r>
      <w:r w:rsidRPr="00497BC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unless explicitly provided for in committee procedures.</w:t>
      </w:r>
    </w:p>
    <w:p w14:paraId="289ABF81" w14:textId="77777777" w:rsidR="00497BCE" w:rsidRPr="00497BCE" w:rsidRDefault="00497BCE" w:rsidP="00497BCE">
      <w:pPr>
        <w:spacing w:before="100" w:beforeAutospacing="1" w:after="100" w:afterAutospacing="1" w:line="300" w:lineRule="atLeast"/>
        <w:outlineLvl w:val="1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  <w:r w:rsidRPr="00497BCE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3. Scope of Responsibilities</w:t>
      </w:r>
    </w:p>
    <w:p w14:paraId="53B19273" w14:textId="4B548399" w:rsidR="00497BCE" w:rsidRPr="00497BCE" w:rsidRDefault="00497BCE" w:rsidP="00497BCE">
      <w:p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497BC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The Independent Person (Audit) will contribute to the Audit, Governance &amp; Standards Committee (or equivalent body) by:</w:t>
      </w:r>
    </w:p>
    <w:p w14:paraId="4660BFE4" w14:textId="77777777" w:rsidR="00497BCE" w:rsidRDefault="00497BCE" w:rsidP="00497BCE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</w:p>
    <w:p w14:paraId="24FFC5FA" w14:textId="77777777" w:rsidR="00497BCE" w:rsidRDefault="00497BCE" w:rsidP="00497BCE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</w:p>
    <w:p w14:paraId="4E599B8B" w14:textId="77777777" w:rsidR="00497BCE" w:rsidRDefault="00497BCE" w:rsidP="00497BCE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</w:p>
    <w:p w14:paraId="5E4C36C5" w14:textId="035AD2E7" w:rsidR="00497BCE" w:rsidRPr="00497BCE" w:rsidRDefault="00497BCE" w:rsidP="00497BCE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  <w:r w:rsidRPr="00497BCE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3.1 Audit Oversight</w:t>
      </w:r>
    </w:p>
    <w:p w14:paraId="2CDDFA1C" w14:textId="5F41A88A" w:rsidR="00497BCE" w:rsidRPr="00497BCE" w:rsidRDefault="00497BCE" w:rsidP="001A39FF">
      <w:p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497BC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Reviewing and commenting on:</w:t>
      </w:r>
    </w:p>
    <w:p w14:paraId="5AD0D624" w14:textId="77777777" w:rsidR="00497BCE" w:rsidRPr="00497BCE" w:rsidRDefault="00497BCE" w:rsidP="006635FD">
      <w:pPr>
        <w:numPr>
          <w:ilvl w:val="1"/>
          <w:numId w:val="15"/>
        </w:numPr>
        <w:spacing w:before="100" w:beforeAutospacing="1" w:after="100" w:afterAutospacing="1" w:line="300" w:lineRule="atLeast"/>
        <w:ind w:left="851" w:hanging="425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497BC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Internal Audit plans and reports</w:t>
      </w:r>
    </w:p>
    <w:p w14:paraId="242383B0" w14:textId="77777777" w:rsidR="001A39FF" w:rsidRDefault="00497BCE" w:rsidP="006635FD">
      <w:pPr>
        <w:numPr>
          <w:ilvl w:val="1"/>
          <w:numId w:val="15"/>
        </w:numPr>
        <w:spacing w:before="100" w:beforeAutospacing="1" w:after="100" w:afterAutospacing="1" w:line="300" w:lineRule="atLeast"/>
        <w:ind w:left="851" w:hanging="425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497BC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External Audit plans, findings, and opinions</w:t>
      </w:r>
    </w:p>
    <w:p w14:paraId="5016A5B6" w14:textId="4CBA5A35" w:rsidR="00497BCE" w:rsidRPr="001A39FF" w:rsidRDefault="00497BCE" w:rsidP="006635FD">
      <w:p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1A39F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Providing independent challenge on audit conclusions and recommendations</w:t>
      </w:r>
    </w:p>
    <w:p w14:paraId="0FE0045F" w14:textId="77777777" w:rsidR="00497BCE" w:rsidRPr="00497BCE" w:rsidRDefault="00497BCE" w:rsidP="00497BCE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  <w:r w:rsidRPr="00497BCE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3.2 Financial Governance</w:t>
      </w:r>
    </w:p>
    <w:p w14:paraId="133C2CBD" w14:textId="4BDE74E7" w:rsidR="00497BCE" w:rsidRPr="00497BCE" w:rsidRDefault="00497BCE" w:rsidP="006635FD">
      <w:p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497BC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Offering an independent perspective on:</w:t>
      </w:r>
    </w:p>
    <w:p w14:paraId="4ADC409B" w14:textId="77777777" w:rsidR="00497BCE" w:rsidRPr="00497BCE" w:rsidRDefault="00497BCE" w:rsidP="006635FD">
      <w:pPr>
        <w:numPr>
          <w:ilvl w:val="1"/>
          <w:numId w:val="16"/>
        </w:numPr>
        <w:spacing w:before="100" w:beforeAutospacing="1" w:after="100" w:afterAutospacing="1" w:line="300" w:lineRule="atLeast"/>
        <w:ind w:left="851" w:hanging="425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497BC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The annual Statement of Accounts</w:t>
      </w:r>
    </w:p>
    <w:p w14:paraId="7EA75651" w14:textId="77777777" w:rsidR="00497BCE" w:rsidRPr="00497BCE" w:rsidRDefault="00497BCE" w:rsidP="006635FD">
      <w:pPr>
        <w:numPr>
          <w:ilvl w:val="1"/>
          <w:numId w:val="16"/>
        </w:numPr>
        <w:spacing w:before="100" w:beforeAutospacing="1" w:after="100" w:afterAutospacing="1" w:line="300" w:lineRule="atLeast"/>
        <w:ind w:left="851" w:hanging="425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497BC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Financial reporting processes</w:t>
      </w:r>
    </w:p>
    <w:p w14:paraId="74A763B9" w14:textId="77777777" w:rsidR="00497BCE" w:rsidRPr="00497BCE" w:rsidRDefault="00497BCE" w:rsidP="00497BCE">
      <w:p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497BC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Supporting robust scrutiny of financial management and controls</w:t>
      </w:r>
    </w:p>
    <w:p w14:paraId="54A9AB9D" w14:textId="77777777" w:rsidR="00497BCE" w:rsidRPr="00497BCE" w:rsidRDefault="00497BCE" w:rsidP="00497BCE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  <w:r w:rsidRPr="00497BCE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3.3 Risk Management and Internal Control</w:t>
      </w:r>
    </w:p>
    <w:p w14:paraId="0C29862C" w14:textId="0D6944D6" w:rsidR="00497BCE" w:rsidRPr="00497BCE" w:rsidRDefault="00497BCE" w:rsidP="006635FD">
      <w:p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497BC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Reviewing the effectiveness of:</w:t>
      </w:r>
    </w:p>
    <w:p w14:paraId="300CFB2F" w14:textId="77777777" w:rsidR="00497BCE" w:rsidRPr="00497BCE" w:rsidRDefault="00497BCE" w:rsidP="006635FD">
      <w:pPr>
        <w:numPr>
          <w:ilvl w:val="1"/>
          <w:numId w:val="17"/>
        </w:numPr>
        <w:spacing w:before="100" w:beforeAutospacing="1" w:after="100" w:afterAutospacing="1" w:line="300" w:lineRule="atLeast"/>
        <w:ind w:left="851" w:hanging="425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497BC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Risk management frameworks</w:t>
      </w:r>
    </w:p>
    <w:p w14:paraId="7D0D1290" w14:textId="77777777" w:rsidR="00497BCE" w:rsidRPr="00497BCE" w:rsidRDefault="00497BCE" w:rsidP="006635FD">
      <w:pPr>
        <w:numPr>
          <w:ilvl w:val="1"/>
          <w:numId w:val="17"/>
        </w:numPr>
        <w:spacing w:before="100" w:beforeAutospacing="1" w:after="100" w:afterAutospacing="1" w:line="300" w:lineRule="atLeast"/>
        <w:ind w:left="851" w:hanging="425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497BC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Internal control systems</w:t>
      </w:r>
    </w:p>
    <w:p w14:paraId="798E0C01" w14:textId="77777777" w:rsidR="00497BCE" w:rsidRPr="00497BCE" w:rsidRDefault="00497BCE" w:rsidP="006635FD">
      <w:pPr>
        <w:numPr>
          <w:ilvl w:val="1"/>
          <w:numId w:val="17"/>
        </w:numPr>
        <w:spacing w:before="100" w:beforeAutospacing="1" w:after="100" w:afterAutospacing="1" w:line="300" w:lineRule="atLeast"/>
        <w:ind w:left="851" w:hanging="425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497BCE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Governance assurances (e.g., Annual Governance Statement)</w:t>
      </w:r>
    </w:p>
    <w:p w14:paraId="596F7F91" w14:textId="77777777" w:rsidR="00497BCE" w:rsidRPr="0029515F" w:rsidRDefault="00497BCE" w:rsidP="00497BCE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  <w:r w:rsidRPr="0029515F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3.4 Assurance and Scrutiny</w:t>
      </w:r>
    </w:p>
    <w:p w14:paraId="257DCB99" w14:textId="1A828A9B" w:rsidR="00497BCE" w:rsidRPr="0029515F" w:rsidRDefault="00497BCE" w:rsidP="0029515F">
      <w:p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29515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Providing constructive challenge to:</w:t>
      </w:r>
    </w:p>
    <w:p w14:paraId="65F871F7" w14:textId="77777777" w:rsidR="00497BCE" w:rsidRPr="0029515F" w:rsidRDefault="00497BCE" w:rsidP="00C45B40">
      <w:pPr>
        <w:numPr>
          <w:ilvl w:val="1"/>
          <w:numId w:val="19"/>
        </w:numPr>
        <w:spacing w:before="100" w:beforeAutospacing="1" w:after="100" w:afterAutospacing="1" w:line="300" w:lineRule="atLeast"/>
        <w:ind w:left="851" w:hanging="425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29515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Officers</w:t>
      </w:r>
    </w:p>
    <w:p w14:paraId="0738F237" w14:textId="77777777" w:rsidR="00497BCE" w:rsidRPr="0029515F" w:rsidRDefault="00497BCE" w:rsidP="00C45B40">
      <w:pPr>
        <w:numPr>
          <w:ilvl w:val="1"/>
          <w:numId w:val="19"/>
        </w:numPr>
        <w:spacing w:before="100" w:beforeAutospacing="1" w:after="100" w:afterAutospacing="1" w:line="300" w:lineRule="atLeast"/>
        <w:ind w:left="851" w:hanging="425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29515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Auditors (internal and external)</w:t>
      </w:r>
    </w:p>
    <w:p w14:paraId="57C698E2" w14:textId="17A9F354" w:rsidR="00497BCE" w:rsidRPr="0029515F" w:rsidRDefault="00497BCE" w:rsidP="00C45B40">
      <w:pPr>
        <w:numPr>
          <w:ilvl w:val="1"/>
          <w:numId w:val="19"/>
        </w:numPr>
        <w:spacing w:before="100" w:beforeAutospacing="1" w:after="100" w:afterAutospacing="1" w:line="300" w:lineRule="atLeast"/>
        <w:ind w:left="851" w:hanging="425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29515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Members of the Audit</w:t>
      </w:r>
      <w:r w:rsidR="00C45B40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, Governance and Standards</w:t>
      </w:r>
      <w:r w:rsidRPr="0029515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Committee</w:t>
      </w:r>
    </w:p>
    <w:p w14:paraId="53AEB45A" w14:textId="78E40285" w:rsidR="00497BCE" w:rsidRPr="0029515F" w:rsidRDefault="00497BCE" w:rsidP="00497BCE">
      <w:p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29515F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Assisting in ensuring transparency and accountability in audit-related matters</w:t>
      </w:r>
    </w:p>
    <w:p w14:paraId="10D09347" w14:textId="77777777" w:rsidR="00F7274B" w:rsidRDefault="00F7274B" w:rsidP="00497BCE">
      <w:pPr>
        <w:spacing w:before="100" w:beforeAutospacing="1" w:after="100" w:afterAutospacing="1" w:line="300" w:lineRule="atLeast"/>
        <w:outlineLvl w:val="1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</w:p>
    <w:p w14:paraId="4A3B86E8" w14:textId="77777777" w:rsidR="00F7274B" w:rsidRDefault="00F7274B" w:rsidP="00497BCE">
      <w:pPr>
        <w:spacing w:before="100" w:beforeAutospacing="1" w:after="100" w:afterAutospacing="1" w:line="300" w:lineRule="atLeast"/>
        <w:outlineLvl w:val="1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</w:p>
    <w:p w14:paraId="40EC5966" w14:textId="77777777" w:rsidR="00F7274B" w:rsidRDefault="00F7274B" w:rsidP="00497BCE">
      <w:pPr>
        <w:spacing w:before="100" w:beforeAutospacing="1" w:after="100" w:afterAutospacing="1" w:line="300" w:lineRule="atLeast"/>
        <w:outlineLvl w:val="1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</w:p>
    <w:p w14:paraId="01CB4612" w14:textId="77777777" w:rsidR="00F7274B" w:rsidRDefault="00F7274B" w:rsidP="00497BCE">
      <w:pPr>
        <w:spacing w:before="100" w:beforeAutospacing="1" w:after="100" w:afterAutospacing="1" w:line="300" w:lineRule="atLeast"/>
        <w:outlineLvl w:val="1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</w:p>
    <w:p w14:paraId="6F592062" w14:textId="77777777" w:rsidR="00F7274B" w:rsidRDefault="00F7274B" w:rsidP="00497BCE">
      <w:pPr>
        <w:spacing w:before="100" w:beforeAutospacing="1" w:after="100" w:afterAutospacing="1" w:line="300" w:lineRule="atLeast"/>
        <w:outlineLvl w:val="1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</w:p>
    <w:p w14:paraId="26088F0A" w14:textId="77777777" w:rsidR="00F7274B" w:rsidRPr="00F7274B" w:rsidRDefault="00F7274B" w:rsidP="00497BCE">
      <w:pPr>
        <w:spacing w:before="100" w:beforeAutospacing="1" w:after="100" w:afterAutospacing="1" w:line="300" w:lineRule="atLeast"/>
        <w:outlineLvl w:val="1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</w:p>
    <w:p w14:paraId="5B825D88" w14:textId="3164303A" w:rsidR="00497BCE" w:rsidRPr="00F7274B" w:rsidRDefault="00497BCE" w:rsidP="00497BCE">
      <w:pPr>
        <w:spacing w:before="100" w:beforeAutospacing="1" w:after="100" w:afterAutospacing="1" w:line="300" w:lineRule="atLeast"/>
        <w:outlineLvl w:val="1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  <w:r w:rsidRPr="00F7274B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4. Limitations of the Role</w:t>
      </w:r>
    </w:p>
    <w:p w14:paraId="334AFEB4" w14:textId="77777777" w:rsidR="00497BCE" w:rsidRPr="00F7274B" w:rsidRDefault="00497BCE" w:rsidP="00497BCE">
      <w:p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F7274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To ensure clarity and avoid overlap with other governance roles:</w:t>
      </w:r>
    </w:p>
    <w:p w14:paraId="5F1A0021" w14:textId="77777777" w:rsidR="00497BCE" w:rsidRPr="00F7274B" w:rsidRDefault="00497BCE" w:rsidP="0029515F">
      <w:p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F7274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The Independent Person (Audit) must not be involved in:</w:t>
      </w:r>
    </w:p>
    <w:p w14:paraId="0383C96F" w14:textId="77777777" w:rsidR="00497BCE" w:rsidRPr="00F7274B" w:rsidRDefault="00497BCE" w:rsidP="0029515F">
      <w:pPr>
        <w:numPr>
          <w:ilvl w:val="1"/>
          <w:numId w:val="18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F7274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Standards or conduct issues</w:t>
      </w:r>
    </w:p>
    <w:p w14:paraId="71D359D3" w14:textId="77777777" w:rsidR="00497BCE" w:rsidRPr="00F7274B" w:rsidRDefault="00497BCE" w:rsidP="0029515F">
      <w:pPr>
        <w:numPr>
          <w:ilvl w:val="1"/>
          <w:numId w:val="18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F7274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Member complaints or code of conduct matters</w:t>
      </w:r>
    </w:p>
    <w:p w14:paraId="5429DDD3" w14:textId="77777777" w:rsidR="00497BCE" w:rsidRPr="00F7274B" w:rsidRDefault="00497BCE" w:rsidP="0029515F">
      <w:pPr>
        <w:numPr>
          <w:ilvl w:val="1"/>
          <w:numId w:val="18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F7274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Personnel or operational decision-making</w:t>
      </w:r>
    </w:p>
    <w:p w14:paraId="652FD053" w14:textId="77777777" w:rsidR="00497BCE" w:rsidRPr="00F7274B" w:rsidRDefault="00497BCE" w:rsidP="0029515F">
      <w:pPr>
        <w:numPr>
          <w:ilvl w:val="1"/>
          <w:numId w:val="18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F7274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Political or policy decisions</w:t>
      </w:r>
    </w:p>
    <w:p w14:paraId="7657F6D6" w14:textId="77777777" w:rsidR="00497BCE" w:rsidRPr="00F7274B" w:rsidRDefault="00497BCE" w:rsidP="00F7274B">
      <w:pPr>
        <w:spacing w:before="100" w:beforeAutospacing="1" w:after="100" w:afterAutospacing="1" w:line="300" w:lineRule="atLeast"/>
        <w:ind w:left="720" w:hanging="578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F7274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Their remit is strictly confined to audit-related functions.</w:t>
      </w:r>
    </w:p>
    <w:p w14:paraId="27A56528" w14:textId="7F04608F" w:rsidR="00497BCE" w:rsidRPr="00F7274B" w:rsidRDefault="00497BCE" w:rsidP="00497BCE">
      <w:pPr>
        <w:spacing w:after="0" w:line="300" w:lineRule="atLeast"/>
        <w:jc w:val="center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0F267B49" w14:textId="77777777" w:rsidR="00497BCE" w:rsidRPr="00F7274B" w:rsidRDefault="00497BCE" w:rsidP="00497BCE">
      <w:pPr>
        <w:spacing w:before="100" w:beforeAutospacing="1" w:after="100" w:afterAutospacing="1" w:line="300" w:lineRule="atLeast"/>
        <w:outlineLvl w:val="1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  <w:r w:rsidRPr="00F7274B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5. Skills and Experience</w:t>
      </w:r>
    </w:p>
    <w:p w14:paraId="52546B7F" w14:textId="77777777" w:rsidR="00497BCE" w:rsidRPr="00F7274B" w:rsidRDefault="00497BCE" w:rsidP="00497BCE">
      <w:p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F7274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The Independent Person (Audit) should demonstrate:</w:t>
      </w:r>
    </w:p>
    <w:p w14:paraId="0BACC806" w14:textId="1D0C0D04" w:rsidR="00497BCE" w:rsidRPr="00F7274B" w:rsidRDefault="00497BCE" w:rsidP="00497BCE">
      <w:p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F7274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Strong experience in at least one of:</w:t>
      </w:r>
    </w:p>
    <w:p w14:paraId="0EC33B63" w14:textId="77777777" w:rsidR="00497BCE" w:rsidRPr="00F7274B" w:rsidRDefault="00497BCE" w:rsidP="00497BCE">
      <w:pPr>
        <w:pStyle w:val="ListParagraph"/>
        <w:numPr>
          <w:ilvl w:val="0"/>
          <w:numId w:val="14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F7274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Audit (internal or external)</w:t>
      </w:r>
    </w:p>
    <w:p w14:paraId="1C494021" w14:textId="77777777" w:rsidR="00497BCE" w:rsidRPr="00F7274B" w:rsidRDefault="00497BCE" w:rsidP="00497BCE">
      <w:pPr>
        <w:pStyle w:val="ListParagraph"/>
        <w:numPr>
          <w:ilvl w:val="0"/>
          <w:numId w:val="14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F7274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Finance and accounting</w:t>
      </w:r>
    </w:p>
    <w:p w14:paraId="0D0048EE" w14:textId="77777777" w:rsidR="00497BCE" w:rsidRPr="00F7274B" w:rsidRDefault="00497BCE" w:rsidP="00497BCE">
      <w:pPr>
        <w:pStyle w:val="ListParagraph"/>
        <w:numPr>
          <w:ilvl w:val="0"/>
          <w:numId w:val="14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F7274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Governance and risk management</w:t>
      </w:r>
    </w:p>
    <w:p w14:paraId="41E3CA52" w14:textId="77777777" w:rsidR="00497BCE" w:rsidRPr="00F7274B" w:rsidRDefault="00497BCE" w:rsidP="00497BCE">
      <w:pPr>
        <w:pStyle w:val="ListParagraph"/>
        <w:numPr>
          <w:ilvl w:val="0"/>
          <w:numId w:val="14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F7274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The ability to provide objective, independent challenge</w:t>
      </w:r>
    </w:p>
    <w:p w14:paraId="31C12F8C" w14:textId="4ED0F8C0" w:rsidR="00497BCE" w:rsidRPr="00F7274B" w:rsidRDefault="00497BCE" w:rsidP="00497BCE">
      <w:pPr>
        <w:pStyle w:val="ListParagraph"/>
        <w:numPr>
          <w:ilvl w:val="0"/>
          <w:numId w:val="14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F7274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High standards of integrity and professional judgement</w:t>
      </w:r>
    </w:p>
    <w:p w14:paraId="5B49DF61" w14:textId="65F93E57" w:rsidR="00497BCE" w:rsidRPr="00F7274B" w:rsidRDefault="00497BCE" w:rsidP="00497BCE">
      <w:pPr>
        <w:spacing w:after="0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</w:p>
    <w:p w14:paraId="3C0B7E0E" w14:textId="77777777" w:rsidR="00497BCE" w:rsidRPr="00F7274B" w:rsidRDefault="00497BCE" w:rsidP="00497BCE">
      <w:pPr>
        <w:spacing w:before="100" w:beforeAutospacing="1" w:after="100" w:afterAutospacing="1" w:line="300" w:lineRule="atLeast"/>
        <w:outlineLvl w:val="1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  <w:r w:rsidRPr="00F7274B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6. Appointment and Term</w:t>
      </w:r>
    </w:p>
    <w:p w14:paraId="1FEFB58E" w14:textId="615953A5" w:rsidR="00497BCE" w:rsidRPr="00F7274B" w:rsidRDefault="00497BCE" w:rsidP="00497BCE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F7274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Appointed by transparent recruitment process with approval at Audit, Governance &amp; Standard’s Committee</w:t>
      </w:r>
    </w:p>
    <w:p w14:paraId="4A14D397" w14:textId="29291908" w:rsidR="00497BCE" w:rsidRPr="00F7274B" w:rsidRDefault="00497BCE" w:rsidP="00497BCE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F7274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Term of office: 2 years, with the possibility of reappointment (subject to local policy)</w:t>
      </w:r>
    </w:p>
    <w:p w14:paraId="1C061AE1" w14:textId="77777777" w:rsidR="00497BCE" w:rsidRPr="00F7274B" w:rsidRDefault="00497BCE" w:rsidP="00497BCE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F7274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Appointment is conditional on maintaining independence and avoiding conflicts of interest</w:t>
      </w:r>
    </w:p>
    <w:p w14:paraId="3141E71B" w14:textId="25D97B21" w:rsidR="00497BCE" w:rsidRDefault="00497BCE" w:rsidP="00497BCE">
      <w:pPr>
        <w:spacing w:after="0" w:line="300" w:lineRule="atLeast"/>
        <w:jc w:val="center"/>
        <w:rPr>
          <w:rFonts w:ascii="Arial" w:eastAsia="Times New Roman" w:hAnsi="Arial" w:cs="Arial"/>
          <w:kern w:val="0"/>
          <w:sz w:val="21"/>
          <w:szCs w:val="21"/>
          <w:lang w:eastAsia="en-GB"/>
          <w14:ligatures w14:val="none"/>
        </w:rPr>
      </w:pPr>
    </w:p>
    <w:p w14:paraId="2787F0B6" w14:textId="77777777" w:rsidR="00D071C9" w:rsidRDefault="00D071C9" w:rsidP="00497BCE">
      <w:pPr>
        <w:spacing w:after="0" w:line="300" w:lineRule="atLeast"/>
        <w:jc w:val="center"/>
        <w:rPr>
          <w:rFonts w:ascii="Arial" w:eastAsia="Times New Roman" w:hAnsi="Arial" w:cs="Arial"/>
          <w:kern w:val="0"/>
          <w:sz w:val="21"/>
          <w:szCs w:val="21"/>
          <w:lang w:eastAsia="en-GB"/>
          <w14:ligatures w14:val="none"/>
        </w:rPr>
      </w:pPr>
    </w:p>
    <w:p w14:paraId="60FFD60E" w14:textId="77777777" w:rsidR="00D071C9" w:rsidRDefault="00D071C9" w:rsidP="00497BCE">
      <w:pPr>
        <w:spacing w:after="0" w:line="300" w:lineRule="atLeast"/>
        <w:jc w:val="center"/>
        <w:rPr>
          <w:rFonts w:ascii="Arial" w:eastAsia="Times New Roman" w:hAnsi="Arial" w:cs="Arial"/>
          <w:kern w:val="0"/>
          <w:sz w:val="21"/>
          <w:szCs w:val="21"/>
          <w:lang w:eastAsia="en-GB"/>
          <w14:ligatures w14:val="none"/>
        </w:rPr>
      </w:pPr>
    </w:p>
    <w:p w14:paraId="60974A05" w14:textId="77777777" w:rsidR="00D071C9" w:rsidRDefault="00D071C9" w:rsidP="00497BCE">
      <w:pPr>
        <w:spacing w:after="0" w:line="300" w:lineRule="atLeast"/>
        <w:jc w:val="center"/>
        <w:rPr>
          <w:rFonts w:ascii="Arial" w:eastAsia="Times New Roman" w:hAnsi="Arial" w:cs="Arial"/>
          <w:kern w:val="0"/>
          <w:sz w:val="21"/>
          <w:szCs w:val="21"/>
          <w:lang w:eastAsia="en-GB"/>
          <w14:ligatures w14:val="none"/>
        </w:rPr>
      </w:pPr>
    </w:p>
    <w:p w14:paraId="344895E8" w14:textId="77777777" w:rsidR="00D071C9" w:rsidRDefault="00D071C9" w:rsidP="00497BCE">
      <w:pPr>
        <w:spacing w:after="0" w:line="300" w:lineRule="atLeast"/>
        <w:jc w:val="center"/>
        <w:rPr>
          <w:rFonts w:ascii="Arial" w:eastAsia="Times New Roman" w:hAnsi="Arial" w:cs="Arial"/>
          <w:kern w:val="0"/>
          <w:sz w:val="21"/>
          <w:szCs w:val="21"/>
          <w:lang w:eastAsia="en-GB"/>
          <w14:ligatures w14:val="none"/>
        </w:rPr>
      </w:pPr>
    </w:p>
    <w:p w14:paraId="5C178B30" w14:textId="77777777" w:rsidR="00D071C9" w:rsidRDefault="00D071C9" w:rsidP="00497BCE">
      <w:pPr>
        <w:spacing w:after="0" w:line="300" w:lineRule="atLeast"/>
        <w:jc w:val="center"/>
        <w:rPr>
          <w:rFonts w:ascii="Arial" w:eastAsia="Times New Roman" w:hAnsi="Arial" w:cs="Arial"/>
          <w:kern w:val="0"/>
          <w:sz w:val="21"/>
          <w:szCs w:val="21"/>
          <w:lang w:eastAsia="en-GB"/>
          <w14:ligatures w14:val="none"/>
        </w:rPr>
      </w:pPr>
    </w:p>
    <w:p w14:paraId="5460E652" w14:textId="77777777" w:rsidR="00D071C9" w:rsidRPr="00497BCE" w:rsidRDefault="00D071C9" w:rsidP="00497BCE">
      <w:pPr>
        <w:spacing w:after="0" w:line="300" w:lineRule="atLeast"/>
        <w:jc w:val="center"/>
        <w:rPr>
          <w:rFonts w:ascii="Arial" w:eastAsia="Times New Roman" w:hAnsi="Arial" w:cs="Arial"/>
          <w:kern w:val="0"/>
          <w:sz w:val="21"/>
          <w:szCs w:val="21"/>
          <w:lang w:eastAsia="en-GB"/>
          <w14:ligatures w14:val="none"/>
        </w:rPr>
      </w:pPr>
    </w:p>
    <w:p w14:paraId="484BC795" w14:textId="77777777" w:rsidR="00497BCE" w:rsidRPr="00F7274B" w:rsidRDefault="00497BCE" w:rsidP="00F7274B">
      <w:pPr>
        <w:spacing w:before="100" w:beforeAutospacing="1" w:after="100" w:afterAutospacing="1" w:line="300" w:lineRule="atLeast"/>
        <w:outlineLvl w:val="1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  <w:r w:rsidRPr="00F7274B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lastRenderedPageBreak/>
        <w:t>7. Meetings and Engagement</w:t>
      </w:r>
    </w:p>
    <w:p w14:paraId="1E3471A1" w14:textId="5C9069C7" w:rsidR="00497BCE" w:rsidRPr="00F7274B" w:rsidRDefault="00497BCE" w:rsidP="00F7274B">
      <w:pPr>
        <w:numPr>
          <w:ilvl w:val="0"/>
          <w:numId w:val="10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F7274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Expected to attend meetings of the Audit</w:t>
      </w:r>
      <w:r w:rsidR="00D071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Governance and Standards </w:t>
      </w:r>
      <w:r w:rsidRPr="00F7274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Committee and relevant working groups</w:t>
      </w:r>
      <w:r w:rsidR="00D071C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(if required)</w:t>
      </w:r>
    </w:p>
    <w:p w14:paraId="5CF7E070" w14:textId="725C0879" w:rsidR="00497BCE" w:rsidRPr="00F7274B" w:rsidRDefault="00497BCE" w:rsidP="00F7274B">
      <w:pPr>
        <w:numPr>
          <w:ilvl w:val="0"/>
          <w:numId w:val="10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F7274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Will receive:</w:t>
      </w:r>
    </w:p>
    <w:p w14:paraId="2C6A164F" w14:textId="77777777" w:rsidR="00497BCE" w:rsidRPr="00F7274B" w:rsidRDefault="00497BCE" w:rsidP="00F7274B">
      <w:pPr>
        <w:numPr>
          <w:ilvl w:val="1"/>
          <w:numId w:val="10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F7274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Committee agendas and papers</w:t>
      </w:r>
    </w:p>
    <w:p w14:paraId="7CE6A492" w14:textId="77777777" w:rsidR="00497BCE" w:rsidRPr="00F7274B" w:rsidRDefault="00497BCE" w:rsidP="00F7274B">
      <w:pPr>
        <w:numPr>
          <w:ilvl w:val="1"/>
          <w:numId w:val="10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F7274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Access to officers and auditors where required</w:t>
      </w:r>
    </w:p>
    <w:p w14:paraId="37446701" w14:textId="77777777" w:rsidR="00497BCE" w:rsidRPr="00F7274B" w:rsidRDefault="00497BCE" w:rsidP="00F7274B">
      <w:pPr>
        <w:numPr>
          <w:ilvl w:val="0"/>
          <w:numId w:val="10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F7274B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May participate in informal briefings or training sessions</w:t>
      </w:r>
    </w:p>
    <w:p w14:paraId="563075D7" w14:textId="6750E026" w:rsidR="00497BCE" w:rsidRPr="00497BCE" w:rsidRDefault="00497BCE" w:rsidP="00497BCE">
      <w:pPr>
        <w:spacing w:after="0" w:line="300" w:lineRule="atLeast"/>
        <w:jc w:val="center"/>
        <w:rPr>
          <w:rFonts w:ascii="Arial" w:eastAsia="Times New Roman" w:hAnsi="Arial" w:cs="Arial"/>
          <w:kern w:val="0"/>
          <w:sz w:val="21"/>
          <w:szCs w:val="21"/>
          <w:lang w:eastAsia="en-GB"/>
          <w14:ligatures w14:val="none"/>
        </w:rPr>
      </w:pPr>
    </w:p>
    <w:p w14:paraId="1C25A933" w14:textId="77777777" w:rsidR="00497BCE" w:rsidRPr="00A579EC" w:rsidRDefault="00497BCE" w:rsidP="00A579EC">
      <w:pPr>
        <w:spacing w:before="100" w:beforeAutospacing="1" w:after="100" w:afterAutospacing="1" w:line="300" w:lineRule="atLeast"/>
        <w:outlineLvl w:val="1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  <w:r w:rsidRPr="00A579EC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8. Conduct and Confidentiality</w:t>
      </w:r>
    </w:p>
    <w:p w14:paraId="6BD8D92C" w14:textId="4FBE08BC" w:rsidR="00497BCE" w:rsidRPr="00A579EC" w:rsidRDefault="00497BCE" w:rsidP="00F213E6">
      <w:p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A579E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Must adhere to:</w:t>
      </w:r>
    </w:p>
    <w:p w14:paraId="3AD0BE75" w14:textId="77777777" w:rsidR="00F213E6" w:rsidRPr="00F213E6" w:rsidRDefault="00497BCE" w:rsidP="00F213E6">
      <w:pPr>
        <w:pStyle w:val="ListParagraph"/>
        <w:numPr>
          <w:ilvl w:val="0"/>
          <w:numId w:val="21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F213E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Confidentiality requirements</w:t>
      </w:r>
    </w:p>
    <w:p w14:paraId="59855CD8" w14:textId="77777777" w:rsidR="00F213E6" w:rsidRPr="00F213E6" w:rsidRDefault="00497BCE" w:rsidP="00F213E6">
      <w:pPr>
        <w:pStyle w:val="ListParagraph"/>
        <w:numPr>
          <w:ilvl w:val="0"/>
          <w:numId w:val="21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F213E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Relevant codes of conduct applicable to co-opted or independent roles</w:t>
      </w:r>
    </w:p>
    <w:p w14:paraId="710040AC" w14:textId="7CD3843F" w:rsidR="00497BCE" w:rsidRPr="00F213E6" w:rsidRDefault="00497BCE" w:rsidP="00F213E6">
      <w:pPr>
        <w:pStyle w:val="ListParagraph"/>
        <w:numPr>
          <w:ilvl w:val="0"/>
          <w:numId w:val="21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F213E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Must declare any conflicts of interest and withdraw where necessary</w:t>
      </w:r>
    </w:p>
    <w:p w14:paraId="31BE09E9" w14:textId="24B3F84F" w:rsidR="00497BCE" w:rsidRPr="00497BCE" w:rsidRDefault="00497BCE" w:rsidP="00497BCE">
      <w:pPr>
        <w:spacing w:after="0" w:line="300" w:lineRule="atLeast"/>
        <w:jc w:val="center"/>
        <w:rPr>
          <w:rFonts w:ascii="Arial" w:eastAsia="Times New Roman" w:hAnsi="Arial" w:cs="Arial"/>
          <w:kern w:val="0"/>
          <w:sz w:val="21"/>
          <w:szCs w:val="21"/>
          <w:lang w:eastAsia="en-GB"/>
          <w14:ligatures w14:val="none"/>
        </w:rPr>
      </w:pPr>
    </w:p>
    <w:p w14:paraId="628EFA32" w14:textId="77777777" w:rsidR="00497BCE" w:rsidRPr="00A579EC" w:rsidRDefault="00497BCE" w:rsidP="00A579EC">
      <w:pPr>
        <w:spacing w:before="100" w:beforeAutospacing="1" w:after="100" w:afterAutospacing="1" w:line="300" w:lineRule="atLeast"/>
        <w:outlineLvl w:val="1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  <w:r w:rsidRPr="00A579EC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9. Review of the Role</w:t>
      </w:r>
    </w:p>
    <w:p w14:paraId="2221461A" w14:textId="4861FB06" w:rsidR="00497BCE" w:rsidRPr="00A579EC" w:rsidRDefault="00497BCE" w:rsidP="00A579EC">
      <w:p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A579EC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This Terms of Reference will be reviewed periodically to ensure:</w:t>
      </w:r>
    </w:p>
    <w:p w14:paraId="718B2989" w14:textId="77777777" w:rsidR="00497BCE" w:rsidRPr="005015B9" w:rsidRDefault="00497BCE" w:rsidP="005015B9">
      <w:pPr>
        <w:pStyle w:val="ListParagraph"/>
        <w:numPr>
          <w:ilvl w:val="0"/>
          <w:numId w:val="22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5015B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Continued alignment with legislation and best practice</w:t>
      </w:r>
    </w:p>
    <w:p w14:paraId="02C561A9" w14:textId="77777777" w:rsidR="00497BCE" w:rsidRPr="005015B9" w:rsidRDefault="00497BCE" w:rsidP="005015B9">
      <w:pPr>
        <w:pStyle w:val="ListParagraph"/>
        <w:numPr>
          <w:ilvl w:val="0"/>
          <w:numId w:val="22"/>
        </w:num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5015B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Clarity that the role remains focused on audit matters only</w:t>
      </w:r>
    </w:p>
    <w:p w14:paraId="694051A8" w14:textId="2B77217E" w:rsidR="00497BCE" w:rsidRPr="00497BCE" w:rsidRDefault="00497BCE" w:rsidP="00497BCE">
      <w:pPr>
        <w:spacing w:after="0" w:line="300" w:lineRule="atLeast"/>
        <w:jc w:val="center"/>
        <w:rPr>
          <w:rFonts w:ascii="Arial" w:eastAsia="Times New Roman" w:hAnsi="Arial" w:cs="Arial"/>
          <w:kern w:val="0"/>
          <w:sz w:val="21"/>
          <w:szCs w:val="21"/>
          <w:lang w:eastAsia="en-GB"/>
          <w14:ligatures w14:val="none"/>
        </w:rPr>
      </w:pPr>
    </w:p>
    <w:p w14:paraId="63897BE3" w14:textId="77777777" w:rsidR="00497BCE" w:rsidRPr="005015B9" w:rsidRDefault="00497BCE" w:rsidP="005015B9">
      <w:pPr>
        <w:spacing w:before="100" w:beforeAutospacing="1" w:after="100" w:afterAutospacing="1" w:line="300" w:lineRule="atLeast"/>
        <w:outlineLvl w:val="1"/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</w:pPr>
      <w:r w:rsidRPr="005015B9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10. Key Statement of Remit</w:t>
      </w:r>
    </w:p>
    <w:p w14:paraId="2C62ACDA" w14:textId="77777777" w:rsidR="00497BCE" w:rsidRPr="005015B9" w:rsidRDefault="00497BCE" w:rsidP="005015B9">
      <w:pPr>
        <w:spacing w:before="100" w:beforeAutospacing="1" w:after="100" w:afterAutospacing="1" w:line="300" w:lineRule="atLeast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5015B9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For the avoidance of doubt, the Independent Person appointed under this Terms of Reference is designated solely for audit-related matters and has no role, function, or responsibility in relation to standards or conduct issues.</w:t>
      </w:r>
    </w:p>
    <w:p w14:paraId="00140554" w14:textId="77777777" w:rsidR="00497BCE" w:rsidRDefault="00497BCE"/>
    <w:sectPr w:rsidR="00497B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96A30"/>
    <w:multiLevelType w:val="multilevel"/>
    <w:tmpl w:val="50D09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F374E5"/>
    <w:multiLevelType w:val="multilevel"/>
    <w:tmpl w:val="B0CAA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D846E8"/>
    <w:multiLevelType w:val="multilevel"/>
    <w:tmpl w:val="D72C5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1D5824"/>
    <w:multiLevelType w:val="hybridMultilevel"/>
    <w:tmpl w:val="3BE87B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523EA4"/>
    <w:multiLevelType w:val="multilevel"/>
    <w:tmpl w:val="19949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973159"/>
    <w:multiLevelType w:val="multilevel"/>
    <w:tmpl w:val="9CC01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474CCD"/>
    <w:multiLevelType w:val="multilevel"/>
    <w:tmpl w:val="14AA3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B67183"/>
    <w:multiLevelType w:val="hybridMultilevel"/>
    <w:tmpl w:val="1C88D9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061D82"/>
    <w:multiLevelType w:val="multilevel"/>
    <w:tmpl w:val="658C1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E43495"/>
    <w:multiLevelType w:val="multilevel"/>
    <w:tmpl w:val="915C0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B421D3D"/>
    <w:multiLevelType w:val="hybridMultilevel"/>
    <w:tmpl w:val="C3588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B52577"/>
    <w:multiLevelType w:val="multilevel"/>
    <w:tmpl w:val="21283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40C48EA"/>
    <w:multiLevelType w:val="hybridMultilevel"/>
    <w:tmpl w:val="DEA89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367A3D"/>
    <w:multiLevelType w:val="multilevel"/>
    <w:tmpl w:val="AA2C0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212256F"/>
    <w:multiLevelType w:val="multilevel"/>
    <w:tmpl w:val="95BCE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2674A5A"/>
    <w:multiLevelType w:val="multilevel"/>
    <w:tmpl w:val="2ABE2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B992CC8"/>
    <w:multiLevelType w:val="multilevel"/>
    <w:tmpl w:val="02B4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BA864D3"/>
    <w:multiLevelType w:val="multilevel"/>
    <w:tmpl w:val="608E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DC03600"/>
    <w:multiLevelType w:val="multilevel"/>
    <w:tmpl w:val="DCFA2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3D7578E"/>
    <w:multiLevelType w:val="multilevel"/>
    <w:tmpl w:val="2466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C495B01"/>
    <w:multiLevelType w:val="hybridMultilevel"/>
    <w:tmpl w:val="22101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8779FB"/>
    <w:multiLevelType w:val="multilevel"/>
    <w:tmpl w:val="EBBE7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19869317">
    <w:abstractNumId w:val="21"/>
  </w:num>
  <w:num w:numId="2" w16cid:durableId="1044908774">
    <w:abstractNumId w:val="6"/>
  </w:num>
  <w:num w:numId="3" w16cid:durableId="1032654568">
    <w:abstractNumId w:val="14"/>
  </w:num>
  <w:num w:numId="4" w16cid:durableId="2103910947">
    <w:abstractNumId w:val="17"/>
  </w:num>
  <w:num w:numId="5" w16cid:durableId="1098136817">
    <w:abstractNumId w:val="18"/>
  </w:num>
  <w:num w:numId="6" w16cid:durableId="503059298">
    <w:abstractNumId w:val="13"/>
  </w:num>
  <w:num w:numId="7" w16cid:durableId="1074549722">
    <w:abstractNumId w:val="15"/>
  </w:num>
  <w:num w:numId="8" w16cid:durableId="535234525">
    <w:abstractNumId w:val="11"/>
  </w:num>
  <w:num w:numId="9" w16cid:durableId="1223982801">
    <w:abstractNumId w:val="1"/>
  </w:num>
  <w:num w:numId="10" w16cid:durableId="1528443831">
    <w:abstractNumId w:val="8"/>
  </w:num>
  <w:num w:numId="11" w16cid:durableId="764881280">
    <w:abstractNumId w:val="2"/>
  </w:num>
  <w:num w:numId="12" w16cid:durableId="1213738176">
    <w:abstractNumId w:val="5"/>
  </w:num>
  <w:num w:numId="13" w16cid:durableId="7097803">
    <w:abstractNumId w:val="7"/>
  </w:num>
  <w:num w:numId="14" w16cid:durableId="968626097">
    <w:abstractNumId w:val="3"/>
  </w:num>
  <w:num w:numId="15" w16cid:durableId="1063985090">
    <w:abstractNumId w:val="16"/>
  </w:num>
  <w:num w:numId="16" w16cid:durableId="2107772109">
    <w:abstractNumId w:val="9"/>
  </w:num>
  <w:num w:numId="17" w16cid:durableId="1786540533">
    <w:abstractNumId w:val="4"/>
  </w:num>
  <w:num w:numId="18" w16cid:durableId="171989849">
    <w:abstractNumId w:val="0"/>
  </w:num>
  <w:num w:numId="19" w16cid:durableId="897207828">
    <w:abstractNumId w:val="19"/>
  </w:num>
  <w:num w:numId="20" w16cid:durableId="1530141974">
    <w:abstractNumId w:val="20"/>
  </w:num>
  <w:num w:numId="21" w16cid:durableId="500658528">
    <w:abstractNumId w:val="12"/>
  </w:num>
  <w:num w:numId="22" w16cid:durableId="104923279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BCE"/>
    <w:rsid w:val="00117E2D"/>
    <w:rsid w:val="001A39FF"/>
    <w:rsid w:val="0029515F"/>
    <w:rsid w:val="00497BCE"/>
    <w:rsid w:val="005015B9"/>
    <w:rsid w:val="005C67DB"/>
    <w:rsid w:val="006635FD"/>
    <w:rsid w:val="00A579EC"/>
    <w:rsid w:val="00C45B40"/>
    <w:rsid w:val="00D071C9"/>
    <w:rsid w:val="00F213E6"/>
    <w:rsid w:val="00F72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CAE12"/>
  <w15:chartTrackingRefBased/>
  <w15:docId w15:val="{B7F811E3-22CC-4345-B8FF-6D3598FBD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7B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27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58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545</Words>
  <Characters>3390</Characters>
  <Application>Microsoft Office Word</Application>
  <DocSecurity>4</DocSecurity>
  <Lines>111</Lines>
  <Paragraphs>75</Paragraphs>
  <ScaleCrop>false</ScaleCrop>
  <Company/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Mayhew</dc:creator>
  <cp:keywords/>
  <dc:description/>
  <cp:lastModifiedBy>Nichola Mann</cp:lastModifiedBy>
  <cp:revision>2</cp:revision>
  <dcterms:created xsi:type="dcterms:W3CDTF">2026-06-16T09:25:00Z</dcterms:created>
  <dcterms:modified xsi:type="dcterms:W3CDTF">2026-06-16T09:25:00Z</dcterms:modified>
</cp:coreProperties>
</file>